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72" w:rsidRDefault="00340641" w:rsidP="00167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DR. MUNAZZA SA</w:t>
      </w:r>
      <w:r w:rsidR="00167072" w:rsidRPr="00167072">
        <w:rPr>
          <w:rFonts w:ascii="Times New Roman" w:hAnsi="Times New Roman" w:cs="Times New Roman"/>
          <w:b/>
          <w:sz w:val="24"/>
          <w:szCs w:val="24"/>
        </w:rPr>
        <w:t>LMAN PUBLICATIONS</w:t>
      </w:r>
    </w:p>
    <w:tbl>
      <w:tblPr>
        <w:tblW w:w="11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623"/>
        <w:gridCol w:w="1894"/>
        <w:gridCol w:w="2184"/>
        <w:gridCol w:w="3168"/>
        <w:gridCol w:w="645"/>
        <w:gridCol w:w="630"/>
        <w:gridCol w:w="810"/>
        <w:gridCol w:w="989"/>
      </w:tblGrid>
      <w:tr w:rsidR="00340641" w:rsidRPr="00340641" w:rsidTr="004F18D6">
        <w:trPr>
          <w:trHeight w:val="629"/>
          <w:jc w:val="center"/>
        </w:trPr>
        <w:tc>
          <w:tcPr>
            <w:tcW w:w="11518" w:type="dxa"/>
            <w:gridSpan w:val="9"/>
          </w:tcPr>
          <w:p w:rsidR="00340641" w:rsidRPr="004F18D6" w:rsidRDefault="00033327" w:rsidP="00033327">
            <w:pPr>
              <w:tabs>
                <w:tab w:val="left" w:pos="2960"/>
                <w:tab w:val="center" w:pos="5651"/>
              </w:tabs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ab/>
            </w:r>
            <w:r w:rsidR="00340641" w:rsidRPr="004F18D6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IN PAKISTAN WITH NO IMPACT FACTOR</w:t>
            </w:r>
          </w:p>
        </w:tc>
      </w:tr>
      <w:tr w:rsidR="00167072" w:rsidRPr="00033327" w:rsidTr="00CB6AAD">
        <w:trPr>
          <w:trHeight w:val="370"/>
          <w:jc w:val="center"/>
        </w:trPr>
        <w:tc>
          <w:tcPr>
            <w:tcW w:w="575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S #</w:t>
            </w:r>
          </w:p>
        </w:tc>
        <w:tc>
          <w:tcPr>
            <w:tcW w:w="623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94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Author / Authors</w:t>
            </w:r>
          </w:p>
        </w:tc>
        <w:tc>
          <w:tcPr>
            <w:tcW w:w="2184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Paper</w:t>
            </w:r>
          </w:p>
        </w:tc>
        <w:tc>
          <w:tcPr>
            <w:tcW w:w="3168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name of the journal &amp; address with HEC allocated category</w:t>
            </w:r>
          </w:p>
        </w:tc>
        <w:tc>
          <w:tcPr>
            <w:tcW w:w="645" w:type="dxa"/>
            <w:vMerge w:val="restart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Vol</w:t>
            </w: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630" w:type="dxa"/>
            <w:vMerge w:val="restart"/>
          </w:tcPr>
          <w:p w:rsidR="00FB1FCE" w:rsidRPr="00033327" w:rsidRDefault="00FB1FCE" w:rsidP="006B2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Issue</w:t>
            </w:r>
          </w:p>
          <w:p w:rsidR="00167072" w:rsidRPr="00033327" w:rsidRDefault="00167072" w:rsidP="006B2691">
            <w:pPr>
              <w:tabs>
                <w:tab w:val="center" w:pos="1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#</w:t>
            </w:r>
          </w:p>
        </w:tc>
        <w:tc>
          <w:tcPr>
            <w:tcW w:w="1799" w:type="dxa"/>
            <w:gridSpan w:val="2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Page No.</w:t>
            </w:r>
          </w:p>
        </w:tc>
      </w:tr>
      <w:tr w:rsidR="00167072" w:rsidRPr="00033327" w:rsidTr="00CB6AAD">
        <w:trPr>
          <w:trHeight w:val="809"/>
          <w:jc w:val="center"/>
        </w:trPr>
        <w:tc>
          <w:tcPr>
            <w:tcW w:w="575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67072" w:rsidRPr="00033327" w:rsidRDefault="00CB6AAD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Fr0</w:t>
            </w:r>
            <w:r w:rsidR="00167072"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9" w:type="dxa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167072" w:rsidRPr="00033327" w:rsidTr="00CB6AAD">
        <w:trPr>
          <w:trHeight w:val="370"/>
          <w:jc w:val="center"/>
        </w:trPr>
        <w:tc>
          <w:tcPr>
            <w:tcW w:w="575" w:type="dxa"/>
          </w:tcPr>
          <w:p w:rsidR="00033327" w:rsidRPr="00033327" w:rsidRDefault="00033327" w:rsidP="006B2691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033327" w:rsidP="006B2691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033327" w:rsidRPr="00033327" w:rsidRDefault="00033327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033327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94" w:type="dxa"/>
          </w:tcPr>
          <w:p w:rsidR="00167072" w:rsidRPr="00033327" w:rsidRDefault="00033327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Munazza Yasmeen</w:t>
            </w:r>
          </w:p>
          <w:p w:rsidR="00033327" w:rsidRPr="00033327" w:rsidRDefault="00033327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Sumbla Ghanznavi</w:t>
            </w:r>
          </w:p>
          <w:p w:rsidR="00033327" w:rsidRPr="00033327" w:rsidRDefault="00033327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 xml:space="preserve">Hafiz Mohammad Khalid </w:t>
            </w:r>
          </w:p>
          <w:p w:rsidR="00033327" w:rsidRPr="00033327" w:rsidRDefault="00033327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Nadia awan</w:t>
            </w:r>
          </w:p>
        </w:tc>
        <w:tc>
          <w:tcPr>
            <w:tcW w:w="2184" w:type="dxa"/>
            <w:vAlign w:val="center"/>
          </w:tcPr>
          <w:p w:rsidR="00167072" w:rsidRPr="00033327" w:rsidRDefault="00033327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Comparison pf Urinary Kidney Injury Moelcule/Creatinine Ratio in Patients With Renal Stone Size 5MM- 20MM</w:t>
            </w:r>
          </w:p>
        </w:tc>
        <w:tc>
          <w:tcPr>
            <w:tcW w:w="3168" w:type="dxa"/>
            <w:vAlign w:val="center"/>
          </w:tcPr>
          <w:p w:rsidR="00167072" w:rsidRPr="00033327" w:rsidRDefault="00CB6AAD" w:rsidP="006B26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Postgraduate Medical Institute Lahore Pakistan</w:t>
            </w:r>
          </w:p>
        </w:tc>
        <w:tc>
          <w:tcPr>
            <w:tcW w:w="645" w:type="dxa"/>
            <w:vAlign w:val="center"/>
          </w:tcPr>
          <w:p w:rsidR="00167072" w:rsidRPr="00033327" w:rsidRDefault="00CB6AAD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0" w:type="dxa"/>
            <w:vAlign w:val="center"/>
          </w:tcPr>
          <w:p w:rsidR="00167072" w:rsidRPr="00033327" w:rsidRDefault="00CB6AAD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167072" w:rsidRPr="00033327" w:rsidRDefault="00F500BE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9" w:type="dxa"/>
            <w:vAlign w:val="center"/>
          </w:tcPr>
          <w:p w:rsidR="00167072" w:rsidRPr="00033327" w:rsidRDefault="00F500BE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</w:tr>
      <w:tr w:rsidR="00033327" w:rsidRPr="00033327" w:rsidTr="00CB6AAD">
        <w:trPr>
          <w:trHeight w:val="370"/>
          <w:jc w:val="center"/>
        </w:trPr>
        <w:tc>
          <w:tcPr>
            <w:tcW w:w="575" w:type="dxa"/>
          </w:tcPr>
          <w:p w:rsidR="00033327" w:rsidRPr="00033327" w:rsidRDefault="00033327" w:rsidP="00275213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327" w:rsidRPr="00033327" w:rsidRDefault="00033327" w:rsidP="00275213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94" w:type="dxa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Bushra Yasmeen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 xml:space="preserve">Muhammad Zohaib Khan, 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Nermeen Jamshaid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Munazza Salman,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Safdar Abbas</w:t>
            </w:r>
          </w:p>
        </w:tc>
        <w:tc>
          <w:tcPr>
            <w:tcW w:w="2184" w:type="dxa"/>
            <w:vAlign w:val="center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167072">
              <w:rPr>
                <w:sz w:val="24"/>
                <w:szCs w:val="24"/>
              </w:rPr>
              <w:t>Heart and Kidney Patients; Co-relational Patterns of Social Support with Coping Strategies and Subjective Well-being.</w:t>
            </w:r>
            <w:r w:rsidRPr="000333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  <w:vAlign w:val="center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The Professional Medical.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175-Jinnah Colony, Faisalabad (38000), Pakistan.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ISSN-1024-8919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EISSN-2071-7733</w:t>
            </w:r>
          </w:p>
        </w:tc>
        <w:tc>
          <w:tcPr>
            <w:tcW w:w="645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89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033327" w:rsidRPr="00033327" w:rsidTr="00CB6AAD">
        <w:trPr>
          <w:trHeight w:val="370"/>
          <w:jc w:val="center"/>
        </w:trPr>
        <w:tc>
          <w:tcPr>
            <w:tcW w:w="575" w:type="dxa"/>
          </w:tcPr>
          <w:p w:rsidR="00033327" w:rsidRPr="00033327" w:rsidRDefault="00033327" w:rsidP="00275213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327" w:rsidRPr="00033327" w:rsidRDefault="00033327" w:rsidP="00275213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94" w:type="dxa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Bushra Yasmeen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 xml:space="preserve">Muhammad Zohaib Khan, 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Nermeen Jamshaid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Munazza Salman</w:t>
            </w:r>
          </w:p>
        </w:tc>
        <w:tc>
          <w:tcPr>
            <w:tcW w:w="2184" w:type="dxa"/>
            <w:vAlign w:val="center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 xml:space="preserve">Coping Strategies during chronic illness: A comparative study of Cardiac and Renal   Failure Patients. </w:t>
            </w:r>
          </w:p>
        </w:tc>
        <w:tc>
          <w:tcPr>
            <w:tcW w:w="3168" w:type="dxa"/>
            <w:vAlign w:val="center"/>
          </w:tcPr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The Professional Medical.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175-Jinnah Colony, Faisalabad (38000), Pakistan.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ISSN-1024-8919</w:t>
            </w:r>
          </w:p>
          <w:p w:rsidR="00033327" w:rsidRPr="00033327" w:rsidRDefault="00033327" w:rsidP="00275213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EISSN-2071-7733</w:t>
            </w:r>
          </w:p>
        </w:tc>
        <w:tc>
          <w:tcPr>
            <w:tcW w:w="645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89" w:type="dxa"/>
            <w:vAlign w:val="center"/>
          </w:tcPr>
          <w:p w:rsidR="00033327" w:rsidRPr="00033327" w:rsidRDefault="00033327" w:rsidP="00275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167072" w:rsidRPr="00033327" w:rsidTr="00CB6AAD">
        <w:trPr>
          <w:trHeight w:val="370"/>
          <w:jc w:val="center"/>
        </w:trPr>
        <w:tc>
          <w:tcPr>
            <w:tcW w:w="575" w:type="dxa"/>
          </w:tcPr>
          <w:p w:rsidR="000C5513" w:rsidRPr="00033327" w:rsidRDefault="000C5513" w:rsidP="00033327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033327" w:rsidP="006B2691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0C5513" w:rsidRPr="00033327" w:rsidRDefault="000C5513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94" w:type="dxa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Bushra Yasmeen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Nermeen Jamshaid,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Muhammad Zohaib Khan, Munazza Salman,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Raza Ullah</w:t>
            </w:r>
          </w:p>
        </w:tc>
        <w:tc>
          <w:tcPr>
            <w:tcW w:w="2184" w:type="dxa"/>
            <w:vAlign w:val="center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 xml:space="preserve">Effectiveness of Dengue Fever Prevention Campaign: A study of Awareness and      Practices in urban/semi-urban communities of Lahore. </w:t>
            </w:r>
          </w:p>
        </w:tc>
        <w:tc>
          <w:tcPr>
            <w:tcW w:w="3168" w:type="dxa"/>
            <w:vAlign w:val="center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The Professional Medical.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175-Jinnah Colony, Faisalabad (38000), Pakistan.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ISSN-1024-8919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EISSN-2071-7733</w:t>
            </w:r>
          </w:p>
        </w:tc>
        <w:tc>
          <w:tcPr>
            <w:tcW w:w="645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989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167072" w:rsidRPr="00033327" w:rsidTr="00CB6AAD">
        <w:trPr>
          <w:trHeight w:val="370"/>
          <w:jc w:val="center"/>
        </w:trPr>
        <w:tc>
          <w:tcPr>
            <w:tcW w:w="575" w:type="dxa"/>
          </w:tcPr>
          <w:p w:rsidR="000C5513" w:rsidRPr="00033327" w:rsidRDefault="000C5513" w:rsidP="006B2691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033327" w:rsidP="006B2691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" w:type="dxa"/>
          </w:tcPr>
          <w:p w:rsidR="000C5513" w:rsidRPr="00033327" w:rsidRDefault="000C5513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4" w:type="dxa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lastRenderedPageBreak/>
              <w:t>Bushra Yasmeen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Nermeen Jamshaid,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lastRenderedPageBreak/>
              <w:t>Muhammad Zohaib Khan, Munazza Salman,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Raza Ullah</w:t>
            </w:r>
          </w:p>
        </w:tc>
        <w:tc>
          <w:tcPr>
            <w:tcW w:w="2184" w:type="dxa"/>
            <w:vAlign w:val="center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lastRenderedPageBreak/>
              <w:t xml:space="preserve">Dietary Patterns: A Precursor of Health Behaviors during </w:t>
            </w:r>
            <w:r w:rsidRPr="00033327">
              <w:rPr>
                <w:sz w:val="24"/>
                <w:szCs w:val="24"/>
              </w:rPr>
              <w:lastRenderedPageBreak/>
              <w:t xml:space="preserve">Chronic Illness.           </w:t>
            </w:r>
          </w:p>
        </w:tc>
        <w:tc>
          <w:tcPr>
            <w:tcW w:w="3168" w:type="dxa"/>
            <w:vAlign w:val="center"/>
          </w:tcPr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lastRenderedPageBreak/>
              <w:t>The Professional Medical.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175-Jinnah Colony, Faisalabad (38000), Pakistan.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lastRenderedPageBreak/>
              <w:t>ISSN-1024-8919</w:t>
            </w:r>
          </w:p>
          <w:p w:rsidR="00167072" w:rsidRPr="00033327" w:rsidRDefault="00167072" w:rsidP="006B2691">
            <w:pPr>
              <w:pStyle w:val="NoSpacing"/>
              <w:rPr>
                <w:sz w:val="24"/>
                <w:szCs w:val="24"/>
              </w:rPr>
            </w:pPr>
            <w:r w:rsidRPr="00033327">
              <w:rPr>
                <w:sz w:val="24"/>
                <w:szCs w:val="24"/>
              </w:rPr>
              <w:t>EISSN-2071-7733</w:t>
            </w:r>
          </w:p>
        </w:tc>
        <w:tc>
          <w:tcPr>
            <w:tcW w:w="645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30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989" w:type="dxa"/>
            <w:vAlign w:val="center"/>
          </w:tcPr>
          <w:p w:rsidR="00167072" w:rsidRPr="00033327" w:rsidRDefault="00167072" w:rsidP="006B2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327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</w:tr>
    </w:tbl>
    <w:p w:rsidR="00167072" w:rsidRPr="00033327" w:rsidRDefault="00167072" w:rsidP="001670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7072" w:rsidRDefault="00167072" w:rsidP="00167072">
      <w:pPr>
        <w:rPr>
          <w:b/>
        </w:rPr>
      </w:pPr>
    </w:p>
    <w:p w:rsidR="00167072" w:rsidRDefault="00167072" w:rsidP="00167072">
      <w:pPr>
        <w:rPr>
          <w:b/>
        </w:rPr>
      </w:pPr>
    </w:p>
    <w:p w:rsidR="00167072" w:rsidRDefault="00167072"/>
    <w:p w:rsidR="00C404DE" w:rsidRDefault="00C404DE" w:rsidP="00603E45"/>
    <w:sectPr w:rsidR="00C404DE" w:rsidSect="00C4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167072"/>
    <w:rsid w:val="00033327"/>
    <w:rsid w:val="000C5513"/>
    <w:rsid w:val="00167072"/>
    <w:rsid w:val="00340641"/>
    <w:rsid w:val="004F18D6"/>
    <w:rsid w:val="00603E45"/>
    <w:rsid w:val="00C404DE"/>
    <w:rsid w:val="00CB6AAD"/>
    <w:rsid w:val="00D45820"/>
    <w:rsid w:val="00D618D9"/>
    <w:rsid w:val="00F500BE"/>
    <w:rsid w:val="00F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7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Desktop</dc:creator>
  <cp:keywords/>
  <dc:description/>
  <cp:lastModifiedBy>munazza</cp:lastModifiedBy>
  <cp:revision>11</cp:revision>
  <dcterms:created xsi:type="dcterms:W3CDTF">2018-08-23T09:00:00Z</dcterms:created>
  <dcterms:modified xsi:type="dcterms:W3CDTF">2019-01-02T08:22:00Z</dcterms:modified>
</cp:coreProperties>
</file>